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4" w:rsidRPr="001A04C4" w:rsidRDefault="001A04C4" w:rsidP="001A04C4">
      <w:pPr>
        <w:spacing w:after="400" w:line="240" w:lineRule="auto"/>
        <w:outlineLvl w:val="1"/>
        <w:rPr>
          <w:rFonts w:ascii="Tahoma" w:eastAsia="Times New Roman" w:hAnsi="Tahoma" w:cs="Tahoma"/>
          <w:b/>
          <w:bCs/>
          <w:color w:val="891212"/>
          <w:spacing w:val="24"/>
          <w:sz w:val="36"/>
          <w:szCs w:val="36"/>
          <w:lang w:eastAsia="ru-RU"/>
        </w:rPr>
      </w:pPr>
      <w:r w:rsidRPr="001A04C4">
        <w:rPr>
          <w:rFonts w:ascii="Tahoma" w:eastAsia="Times New Roman" w:hAnsi="Tahoma" w:cs="Tahoma"/>
          <w:b/>
          <w:bCs/>
          <w:color w:val="891212"/>
          <w:spacing w:val="24"/>
          <w:sz w:val="36"/>
          <w:szCs w:val="36"/>
          <w:lang w:eastAsia="ru-RU"/>
        </w:rPr>
        <w:t>Вот и пришло долгожданное тепло, но чтобы на отдыхе у реки первый блин не получился для кого-то комом</w:t>
      </w:r>
    </w:p>
    <w:p w:rsidR="001A04C4" w:rsidRPr="001A04C4" w:rsidRDefault="001A04C4" w:rsidP="001A0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A04C4" w:rsidRPr="001A04C4" w:rsidRDefault="001A04C4" w:rsidP="001A0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C4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br/>
      </w:r>
      <w:r w:rsidRPr="001A04C4"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  <w:t xml:space="preserve">Вот-вот мы начнем летний сезон, открывая для себя массу приятных вещей, в том числе и </w:t>
      </w:r>
      <w:proofErr w:type="gramStart"/>
      <w:r w:rsidRPr="001A04C4"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  <w:t>возможность</w:t>
      </w:r>
      <w:proofErr w:type="gramEnd"/>
      <w:r w:rsidRPr="001A04C4"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  <w:t xml:space="preserve"> купаться в наших реках и озерах. А чтобы приятное времяпровожд</w:t>
      </w:r>
      <w:r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  <w:t>ение на воде было еще и безопас</w:t>
      </w:r>
      <w:r w:rsidRPr="001A04C4"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  <w:t>ным - необходимо всегда помнить основные правила:</w:t>
      </w:r>
    </w:p>
    <w:p w:rsidR="001A04C4" w:rsidRPr="001A04C4" w:rsidRDefault="001A04C4" w:rsidP="001A04C4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</w:pPr>
      <w:r w:rsidRPr="001A04C4"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  <w:t>помните, что в начале купального сезона организму необходимо некоторое время привыкать к открытой воде, и каждый "заход" в воду для него является стрессом с вытекающими из этого последствиями;</w:t>
      </w:r>
    </w:p>
    <w:p w:rsidR="001A04C4" w:rsidRPr="001A04C4" w:rsidRDefault="001A04C4" w:rsidP="001A04C4">
      <w:pPr>
        <w:spacing w:after="0" w:line="240" w:lineRule="auto"/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</w:pPr>
    </w:p>
    <w:p w:rsidR="001A04C4" w:rsidRPr="001A04C4" w:rsidRDefault="001A04C4" w:rsidP="001A04C4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</w:pPr>
      <w:r w:rsidRPr="001A04C4"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  <w:t>не входите в воду, пока она не прогреется хотя бы до 18 - 19 градусов;</w:t>
      </w:r>
    </w:p>
    <w:p w:rsidR="001A04C4" w:rsidRPr="001A04C4" w:rsidRDefault="001A04C4" w:rsidP="001A04C4">
      <w:pPr>
        <w:spacing w:after="0" w:line="240" w:lineRule="auto"/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</w:pPr>
    </w:p>
    <w:p w:rsidR="001A04C4" w:rsidRPr="001A04C4" w:rsidRDefault="001A04C4" w:rsidP="001A04C4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</w:pPr>
      <w:r w:rsidRPr="001A04C4"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  <w:t>не заходите на глубокое место, если не умеете плавать или плаваете плохо;</w:t>
      </w:r>
    </w:p>
    <w:p w:rsidR="001A04C4" w:rsidRPr="001A04C4" w:rsidRDefault="001A04C4" w:rsidP="001A04C4">
      <w:pPr>
        <w:spacing w:after="0" w:line="240" w:lineRule="auto"/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</w:pPr>
    </w:p>
    <w:p w:rsidR="001A04C4" w:rsidRPr="001A04C4" w:rsidRDefault="001A04C4" w:rsidP="001A04C4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</w:pPr>
      <w:r w:rsidRPr="001A04C4"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  <w:t>не отплывайте далеко от берега, так как в начале сезона вы не можете объективно оценить свои силы;</w:t>
      </w:r>
    </w:p>
    <w:p w:rsidR="001A04C4" w:rsidRPr="001A04C4" w:rsidRDefault="001A04C4" w:rsidP="001A04C4">
      <w:pPr>
        <w:spacing w:after="0" w:line="240" w:lineRule="auto"/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</w:pPr>
    </w:p>
    <w:p w:rsidR="001A04C4" w:rsidRPr="001A04C4" w:rsidRDefault="001A04C4" w:rsidP="001A04C4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</w:pPr>
      <w:r w:rsidRPr="001A04C4"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  <w:t>ни в коем случае не ныряйте в незнакомых местах, неизвестно, что там может оказаться на дне;</w:t>
      </w:r>
    </w:p>
    <w:p w:rsidR="001A04C4" w:rsidRPr="001A04C4" w:rsidRDefault="001A04C4" w:rsidP="001A04C4">
      <w:pPr>
        <w:spacing w:after="0" w:line="240" w:lineRule="auto"/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</w:pPr>
    </w:p>
    <w:p w:rsidR="001A04C4" w:rsidRPr="001A04C4" w:rsidRDefault="001A04C4" w:rsidP="001A04C4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</w:pPr>
      <w:r w:rsidRPr="001A04C4"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  <w:t>не оставляйте детей без присмотра у водоема, помните, что из жизненного опыта у них практически нет и ждать от них правильных логических действий не стоит - контроль, контроль и еще раз контроль;</w:t>
      </w:r>
    </w:p>
    <w:p w:rsidR="001A04C4" w:rsidRPr="001A04C4" w:rsidRDefault="001A04C4" w:rsidP="001A04C4">
      <w:pPr>
        <w:spacing w:after="0" w:line="240" w:lineRule="auto"/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</w:pPr>
    </w:p>
    <w:p w:rsidR="001A04C4" w:rsidRPr="001A04C4" w:rsidRDefault="001A04C4" w:rsidP="001A04C4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</w:pPr>
      <w:r w:rsidRPr="001A04C4">
        <w:rPr>
          <w:rFonts w:ascii="Verdana" w:eastAsia="Times New Roman" w:hAnsi="Verdana" w:cs="Tahoma"/>
          <w:color w:val="000000"/>
          <w:spacing w:val="24"/>
          <w:sz w:val="27"/>
          <w:szCs w:val="27"/>
          <w:lang w:eastAsia="ru-RU"/>
        </w:rPr>
        <w:t>и в заключении: ни в коем случае не купайтесь в состоянии алкогольного опьянения!!!</w:t>
      </w:r>
    </w:p>
    <w:p w:rsidR="001A04C4" w:rsidRPr="001A04C4" w:rsidRDefault="001A04C4" w:rsidP="001A04C4">
      <w:pPr>
        <w:spacing w:after="0" w:line="240" w:lineRule="auto"/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</w:pPr>
      <w:r w:rsidRPr="001A04C4">
        <w:rPr>
          <w:rFonts w:ascii="Tahoma" w:eastAsia="Times New Roman" w:hAnsi="Tahoma" w:cs="Tahoma"/>
          <w:color w:val="000000"/>
          <w:spacing w:val="24"/>
          <w:sz w:val="27"/>
          <w:szCs w:val="27"/>
          <w:lang w:eastAsia="ru-RU"/>
        </w:rPr>
        <w:t>Статистика говорит о том, что более 90 процентов утонувших находились в нетрезвом состоянии!</w:t>
      </w:r>
    </w:p>
    <w:p w:rsidR="00B26524" w:rsidRDefault="00B26524"/>
    <w:sectPr w:rsidR="00B26524" w:rsidSect="00B2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E5F"/>
    <w:multiLevelType w:val="multilevel"/>
    <w:tmpl w:val="E67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94EE2"/>
    <w:multiLevelType w:val="multilevel"/>
    <w:tmpl w:val="0DC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B3E64"/>
    <w:multiLevelType w:val="multilevel"/>
    <w:tmpl w:val="6C56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F6A66"/>
    <w:multiLevelType w:val="multilevel"/>
    <w:tmpl w:val="397E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019B0"/>
    <w:multiLevelType w:val="multilevel"/>
    <w:tmpl w:val="674A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C7F68"/>
    <w:multiLevelType w:val="multilevel"/>
    <w:tmpl w:val="10D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07EC0"/>
    <w:multiLevelType w:val="multilevel"/>
    <w:tmpl w:val="A3E2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04C4"/>
    <w:rsid w:val="001A04C4"/>
    <w:rsid w:val="00B2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24"/>
  </w:style>
  <w:style w:type="paragraph" w:styleId="2">
    <w:name w:val="heading 2"/>
    <w:basedOn w:val="a"/>
    <w:link w:val="20"/>
    <w:uiPriority w:val="9"/>
    <w:qFormat/>
    <w:rsid w:val="001A0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3</cp:revision>
  <dcterms:created xsi:type="dcterms:W3CDTF">2015-07-01T10:40:00Z</dcterms:created>
  <dcterms:modified xsi:type="dcterms:W3CDTF">2015-07-01T10:41:00Z</dcterms:modified>
</cp:coreProperties>
</file>