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 xml:space="preserve">ИНФОРМАЦИОННЫЙ БЮЛЛЕТЕНЬ 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от 1</w:t>
      </w:r>
      <w:r>
        <w:rPr>
          <w:rFonts w:ascii="Times New Roman" w:hAnsi="Times New Roman" w:cs="Times New Roman"/>
          <w:b/>
          <w:sz w:val="26"/>
          <w:szCs w:val="26"/>
        </w:rPr>
        <w:t>8 марта 2016</w:t>
      </w:r>
      <w:r w:rsidRPr="003772C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О противодействии коррупции</w:t>
      </w:r>
    </w:p>
    <w:p w:rsidR="001E0AD1" w:rsidRDefault="001E0AD1" w:rsidP="001E0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0AD1" w:rsidRPr="003772CA" w:rsidRDefault="001E0AD1" w:rsidP="001E0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0AD1" w:rsidRPr="00E54F7F" w:rsidRDefault="001E0AD1" w:rsidP="001E0AD1">
      <w:pPr>
        <w:pStyle w:val="ConsPlusTitle"/>
        <w:jc w:val="center"/>
        <w:rPr>
          <w:szCs w:val="26"/>
        </w:rPr>
      </w:pPr>
      <w:r w:rsidRPr="00E54F7F">
        <w:rPr>
          <w:szCs w:val="26"/>
        </w:rPr>
        <w:t>АНТИКОРРУПЦИОННЫЕ ЗАПРЕТЫ НА МУНИЦИПАЛЬНОЙ СЛУЖБЕ</w:t>
      </w:r>
    </w:p>
    <w:p w:rsidR="001E0AD1" w:rsidRDefault="001E0AD1" w:rsidP="001E0AD1">
      <w:pPr>
        <w:pStyle w:val="ConsPlusNormal"/>
        <w:jc w:val="center"/>
      </w:pP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 xml:space="preserve">Проблемы противодействия коррупции в структурах муниципального управления продолжают оставаться актуальными. Для борьбы с этим явлением и в развитие общих обязанностей и ограничений муниципального служащего, установленных </w:t>
      </w:r>
      <w:hyperlink r:id="rId6" w:history="1">
        <w:r w:rsidRPr="00E54F7F">
          <w:rPr>
            <w:szCs w:val="26"/>
          </w:rPr>
          <w:t>ст. 12</w:t>
        </w:r>
      </w:hyperlink>
      <w:r w:rsidRPr="00E54F7F">
        <w:rPr>
          <w:szCs w:val="26"/>
        </w:rPr>
        <w:t xml:space="preserve"> и </w:t>
      </w:r>
      <w:hyperlink r:id="rId7" w:history="1">
        <w:r w:rsidRPr="00E54F7F">
          <w:rPr>
            <w:szCs w:val="26"/>
          </w:rPr>
          <w:t>ст. 13</w:t>
        </w:r>
      </w:hyperlink>
      <w:r w:rsidRPr="00E54F7F">
        <w:rPr>
          <w:szCs w:val="26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 w:rsidRPr="00E54F7F">
          <w:rPr>
            <w:szCs w:val="26"/>
          </w:rPr>
          <w:t>14 статья</w:t>
        </w:r>
      </w:hyperlink>
      <w:r w:rsidRPr="00E54F7F">
        <w:rPr>
          <w:szCs w:val="26"/>
        </w:rPr>
        <w:t xml:space="preserve"> предусматривает ряд дополнительных ситуаций, которые несовместимы с замещением должности муниципальной службы. Эти обстоятельства законодатель называет запретами, связанными с муниципальной службой.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Запреты для служащих являются не только препятствием, но и средством самореализации служащего, в них содержится не только ограничительный, но и освободительный от внешнего воздействия потенциал.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Запреты на муниципальной службе - это запрещение совершать определенную деятельность, они осуществляются, как правило, путем бездействия. Запреты ограничивают ряд конституционных прав муниципальных служащих (право заниматься предпринимательской деятельностью, допускать публичные высказывания, суждения и оценки, в том числе в средствах массовой информации, и т.д.), но и принимаются муниципальными служащими добровольно при поступлении на муниципальную службу. Целевое назначение запретов: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- повышение эффективности деятельности муниципальной службы и лиц, на ней занятых;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- установление препятствий возможному злоупотреблению муниципальными служащими;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- создание условий для независимости служебной деятельности в системе муниципальной службы.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По своему содержанию запреты близки к правоограничениям муниципального служащего, но имеют свою специфику. В первом случае поведение и действия служащих ограничиваются, во втором - императивно запрещаются. Запреты, связанные с муниципальной службой, - это обусловленные и установленные действующим законодательством нормы, однозначно запрещающие муниципальному служащему производить те или иные действия как на службе, так и вне ее. Они также обусловлены особенностями правового режима чиновника.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В связи с прохождением муниципальной службы для служащего существуют определенные запреты. Самая значительная группа запретов имеет целью противодействие коррупции.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К данной группе относятся следующие запреты.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 xml:space="preserve">1. Запрет муниципальному служащему состоять членом органа управления коммерческой организации, если иное не предусмотрено федеральными законами или если </w:t>
      </w:r>
      <w:r w:rsidRPr="00E54F7F">
        <w:rPr>
          <w:szCs w:val="26"/>
        </w:rPr>
        <w:lastRenderedPageBreak/>
        <w:t xml:space="preserve">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организацией. Согласно Гражданскому </w:t>
      </w:r>
      <w:hyperlink r:id="rId9" w:history="1">
        <w:r w:rsidRPr="00E54F7F">
          <w:rPr>
            <w:szCs w:val="26"/>
          </w:rPr>
          <w:t>кодексу</w:t>
        </w:r>
      </w:hyperlink>
      <w:r w:rsidRPr="00E54F7F">
        <w:rPr>
          <w:szCs w:val="26"/>
        </w:rPr>
        <w:t xml:space="preserve"> РФ под коммерческими организациями понимаются организации, имеющие в качестве основной цели деятельности извлечение прибыли и ее распределение между участниками организации. Закон запрещает чиновнику на платной основе участвовать в работе органов управления этих организаций. В противном случае он будет уделять основное внимание коммерческой организации, а не службе.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Муниципальные служащие, назначенные представителями государства (в случае наделения органов местного самоуправления отдельными государственными полномочиями) или муниципального образования в органах управления коммерческой организации, за невыполнение или ненадлежащие выполнение возложенных на них обязанностей несут дисциплинарную ответственность, а их полномочия по представлению интересов государства или муниципального образования в органах управления коммерческих организаций могут быть прекращены. Органы местного самоуправления в основном не разрабатывают и не принимают специальных нормативных актов в части целей, принципов и организации своего представительства в хозяйствующих субъектах, в которых они участвуют.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2. Запрет муниципальному служащему заниматься предпринимательской деятельностью. Служащим запрещено заниматься деятельностью с целью извлечения прибыли, которая называется предпринимательской или коммерческой. Запрет налагается на все виды предпринимательской деятельности. Муниципальным служащим лично или через доверенных лиц запрещено: 1) заниматься производством; 2) заниматься реализацией или приобретением продукции или товаров; 3) заниматься оказанием услуг; 4) заниматься выполнением работ с целью извлечения прибыли; 5) владеть, пользоваться, распоряжаться имуществом, составляющим материальную основу предпринимательской деятельности, а именно зданиями, сооружениями, оборудованием, машинами, земельными участками, иными вещами, используемыми в производственном процессе и коммерческой деятельности. Служащим запрещено приобретать имущественные права на нематериальные объекты - товарные знаки, промышленные образцы, торговые секреты, фирменные наименования.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 xml:space="preserve">Смысл этого запрета - предотвратить ситуацию, когда муниципальный служащий, используя свои полномочия, работал бы только на свой бизнес, а не на орган местного самоуправления. Если он добровольно пошел на муниципальную службу, то должен получать оплату труда только из местного бюджета и на время службы забыть о своей предпринимательской деятельности. Но законом не запрещено, чтобы предпринимательской деятельностью занимались родственники муниципального служащего - например, жена, дети. Закон разрешает служащему с уведомления руководителя заниматься любой оплачиваемой непредпринимательской деятельностью - педагогической, научной, творческой. Муниципальный служащий вправе с предварительного письменного уведомления руководителя органа местного самоуправления, избирательной комиссии выполнять иную оплачиваемую работу, если это </w:t>
      </w:r>
      <w:r w:rsidRPr="00E54F7F">
        <w:rPr>
          <w:szCs w:val="26"/>
        </w:rPr>
        <w:lastRenderedPageBreak/>
        <w:t>не повлечет за собой конфликт интересов.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Любые попытки прямого или скрытого участия муниципальных служащих в предпринимательской деятельности наносят значительный урон авторитету местного самоуправления и муниципальной службы, поскольку подрывают доверие населения к власти, и потому должны сурово пресекаться.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3. Запрет муниципальному служащему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Дело в том, что представитель действует не только от имени, но и в интересах представляемого, поэтому разрешение на представительство означало бы возможность использовать муниципальным служащим должностные полномочия в интересах частных лиц. Такое выполнение представительских функций находилось бы в прямом противоречии с правовым статусом муниципального служащего и профессиональной этикой муниципальной службы. Действительно, заинтересованность поверенного или представителя стороны или третьего лица имеет, как правило, опосредованный материально-правовой характер, потому что размер вознаграждения, на которое вправе претендовать представитель, обычно зависит от исхода (результата) дела. Следовательно, муниципальный служащий будет использовать свой должностной ресурс в пользу третьих лиц. Поэтому выполнение представительских функций на муниципальной службе запрещается.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 xml:space="preserve">4. Запрет муниципальному служащему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0" w:history="1">
        <w:r w:rsidRPr="00E54F7F">
          <w:rPr>
            <w:szCs w:val="26"/>
          </w:rPr>
          <w:t>кодексом</w:t>
        </w:r>
      </w:hyperlink>
      <w:r w:rsidRPr="00E54F7F">
        <w:rPr>
          <w:szCs w:val="26"/>
        </w:rPr>
        <w:t xml:space="preserve"> Российской Федерации.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Этот запрет установлен для того, чтобы муниципальный служащий за преподнесенный ему подарок не оказывал предпочтения какому-либо частному лицу на основе семейных, дружеских или иных связей, помимо служебных, а также юридическим лицам (коммерческим организациям, другим предприятиям), в которых он заинтересован, и не нарушал бы нормы профессиональной этики.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 xml:space="preserve">Закон регулирует вопрос получения муниципальным служащим подарков в связи с исполнением должностных обязанностей - протокольными мероприятиями, служебными командировками и другими официальными мероприятиями. В этом случае они признаются муниципальной собственностью и передаются служащим в течение месяца по акту в муниципальный орган, где он проходит службу. Вознаграждение считается принятым в </w:t>
      </w:r>
      <w:r w:rsidRPr="00E54F7F">
        <w:rPr>
          <w:szCs w:val="26"/>
        </w:rPr>
        <w:lastRenderedPageBreak/>
        <w:t>связи с исполнением должностных обязанностей, если: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- имеется договор дарения или на подарке указана должность лица, его принявшего;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- вознаграждение вручено по месту работы во время участия чиновника в официальных мероприятиях (совещаниях, переговорах), на которых он представляет орган местного самоуправления.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Муниципальному служащему нельзя получать вознаграждения косвенным путем, например при их передаче близким родственникам.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 xml:space="preserve">Вместе с тем данный запрет не лишает муниципального служащего права принимать символические подарки в соответствии с общепринятыми нормами вежливости и гостеприимства. При оценке подарков, принятие которых разрешается, следует руководствоваться </w:t>
      </w:r>
      <w:hyperlink r:id="rId11" w:history="1">
        <w:r w:rsidRPr="00E54F7F">
          <w:rPr>
            <w:szCs w:val="26"/>
          </w:rPr>
          <w:t>ст. 575</w:t>
        </w:r>
      </w:hyperlink>
      <w:r w:rsidRPr="00E54F7F">
        <w:rPr>
          <w:szCs w:val="26"/>
        </w:rPr>
        <w:t xml:space="preserve"> ГК РФ, которая устанавливает, что муниципальным служащим в связи с их должностным положением или с исполнением ими служебных обязанностей не допускается дарение, за исключением так называемых подарков, стоимость которых не превышает 3000 руб.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5. Запрет муниципальному служащему выезжать в командировки за счет средств физических и юридических лиц. Исключения здесь составляют служебные командировки, осуществляемые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Данный запрет конкретизирует предыдущий и также преследует цель предотвратить подкуп муниципального служащего. Муниципальные служащие не вправе получать средства на командировочные расходы сверх выделяемых бюджетных ассигнований от любых физических и юридических лиц и не вправе с точки зрения профессиональной этики пользоваться услугами любых организаций и граждан по оплате личных расходов во время командировок. В противном случае он будет этой стороне обязанным.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Однако муниципальному служащему не запрещено пользоваться услугами принимающей стороны - размещение, транспорт, питание, но только лишь в объеме, не превышающем уровень обычного гостеприимства.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6. Запрет муниципальному служащему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Имеется в виду использование оргтехники, средств коммуникации, иных видов оборудования или муниципального имущества в рамках служебного времени или вне его, в личных интересах или в интересах других лиц. Это может быть эксплуатация компьютера (в том числе с выходом в Интернет и использованием других его функций), средств коммуникации (телефон, факс и др.), множительной техники, использование с нарушением установленного порядка финансовых средств и т.п.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 xml:space="preserve">Использование чиновником муниципального имущества в неслужебных, личных целях характеризует муниципального служащего как работника нечестного, </w:t>
      </w:r>
      <w:r w:rsidRPr="00E54F7F">
        <w:rPr>
          <w:szCs w:val="26"/>
        </w:rPr>
        <w:lastRenderedPageBreak/>
        <w:t>корыстолюбивого, недобросовестного, пренебрегающего нормами профессиональной этики. Такие нарушения служащих не могут оставаться безнаказанными, к ним должны применяться меры дисциплинарной ответственности, вплоть до увольнения с муниципальной службы.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7. Запрет муниципальному служащему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Этот запрет носит этический характер и направлен на обеспечение независимости муниципальных служащих от иностранных государств, их должностных лиц, международных организаций, других иностранных общественных и религиозных объединений, что связано с правовым статусом муниципального служащего.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Специфика запретов как служебных обязанностей состоит в том, что муниципальный служащий в процессе служебной деятельности реализует часть компетенции органа местного самоуправления, избирательной комиссии муниципального образования и в связи с этим обладает правом принимать в одностороннем порядке управленческие решения, обязательные для исполнения местным населением, не находящимся непосредственно в его служебном подчинении, что обусловливает необходимость наличия таких запретов для муниципального служащего.</w:t>
      </w:r>
    </w:p>
    <w:p w:rsidR="001E0AD1" w:rsidRPr="00E54F7F" w:rsidRDefault="001E0AD1" w:rsidP="001E0AD1">
      <w:pPr>
        <w:pStyle w:val="ConsPlusNormal"/>
        <w:spacing w:line="276" w:lineRule="auto"/>
        <w:ind w:firstLine="540"/>
        <w:jc w:val="both"/>
        <w:rPr>
          <w:szCs w:val="26"/>
        </w:rPr>
      </w:pPr>
      <w:r w:rsidRPr="00E54F7F">
        <w:rPr>
          <w:szCs w:val="26"/>
        </w:rPr>
        <w:t>Запреты для муниципального служащего имеют абсолютный характер, они не связаны непосредственно с исполнением служебных обязанностей, т.е. они действуют для служащих в течение всего времени нахождения на службе и не могут быть отменены или заменены другими положениями. Если запреты нарушаются в процессе служебной деятельности, то это обстоятельство отягчает ответственность муниципального служащего.</w:t>
      </w:r>
    </w:p>
    <w:p w:rsidR="001E0AD1" w:rsidRPr="00E54F7F" w:rsidRDefault="001E0AD1" w:rsidP="001E0AD1">
      <w:pPr>
        <w:pStyle w:val="ConsPlusNormal"/>
        <w:spacing w:line="276" w:lineRule="auto"/>
        <w:jc w:val="center"/>
        <w:outlineLvl w:val="1"/>
        <w:rPr>
          <w:szCs w:val="26"/>
        </w:rPr>
      </w:pPr>
    </w:p>
    <w:p w:rsidR="003772CA" w:rsidRPr="001E0AD1" w:rsidRDefault="003772CA" w:rsidP="001E0AD1">
      <w:pPr>
        <w:spacing w:after="0"/>
        <w:rPr>
          <w:szCs w:val="26"/>
        </w:rPr>
      </w:pPr>
    </w:p>
    <w:sectPr w:rsidR="003772CA" w:rsidRPr="001E0AD1" w:rsidSect="00206645">
      <w:footerReference w:type="default" r:id="rId12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51" w:rsidRDefault="00596A51" w:rsidP="003772CA">
      <w:pPr>
        <w:spacing w:after="0" w:line="240" w:lineRule="auto"/>
      </w:pPr>
      <w:r>
        <w:separator/>
      </w:r>
    </w:p>
  </w:endnote>
  <w:endnote w:type="continuationSeparator" w:id="1">
    <w:p w:rsidR="00596A51" w:rsidRDefault="00596A51" w:rsidP="003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237"/>
      <w:docPartObj>
        <w:docPartGallery w:val="Page Numbers (Bottom of Page)"/>
        <w:docPartUnique/>
      </w:docPartObj>
    </w:sdtPr>
    <w:sdtContent>
      <w:p w:rsidR="00206645" w:rsidRDefault="004E067E">
        <w:pPr>
          <w:pStyle w:val="a5"/>
          <w:jc w:val="center"/>
        </w:pPr>
        <w:fldSimple w:instr=" PAGE   \* MERGEFORMAT ">
          <w:r w:rsidR="001E0AD1">
            <w:rPr>
              <w:noProof/>
            </w:rPr>
            <w:t>1</w:t>
          </w:r>
        </w:fldSimple>
      </w:p>
    </w:sdtContent>
  </w:sdt>
  <w:p w:rsidR="003772CA" w:rsidRDefault="003772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51" w:rsidRDefault="00596A51" w:rsidP="003772CA">
      <w:pPr>
        <w:spacing w:after="0" w:line="240" w:lineRule="auto"/>
      </w:pPr>
      <w:r>
        <w:separator/>
      </w:r>
    </w:p>
  </w:footnote>
  <w:footnote w:type="continuationSeparator" w:id="1">
    <w:p w:rsidR="00596A51" w:rsidRDefault="00596A51" w:rsidP="00377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2CA"/>
    <w:rsid w:val="00057A70"/>
    <w:rsid w:val="001E0AD1"/>
    <w:rsid w:val="00206645"/>
    <w:rsid w:val="003772CA"/>
    <w:rsid w:val="004E067E"/>
    <w:rsid w:val="00596A51"/>
    <w:rsid w:val="0067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2CA"/>
  </w:style>
  <w:style w:type="paragraph" w:styleId="a5">
    <w:name w:val="footer"/>
    <w:basedOn w:val="a"/>
    <w:link w:val="a6"/>
    <w:uiPriority w:val="99"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2CA"/>
  </w:style>
  <w:style w:type="paragraph" w:customStyle="1" w:styleId="ConsPlusTitle">
    <w:name w:val="ConsPlusTitle"/>
    <w:rsid w:val="001E0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1E0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60FECD6F5F5C91FE208678E35423D911A298DB9E3BFF0011655C1DD3FF5CE1A3F2BA0760FC153D60w9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60FECD6F5F5C91FE208678E35423D911A298DB9E3BFF0011655C1DD3FF5CE1A3F2BA0760FC143460wF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60FECD6F5F5C91FE208678E35423D911A298DB9E3BFF0011655C1DD3FF5CE1A3F2BA0760FC143A60w5P" TargetMode="External"/><Relationship Id="rId11" Type="http://schemas.openxmlformats.org/officeDocument/2006/relationships/hyperlink" Target="consultantplus://offline/ref=3560FECD6F5F5C91FE208678E35423D911A191DD9B35FF0011655C1DD3FF5CE1A3F2BA0760FC113E60wE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560FECD6F5F5C91FE208678E35423D911A193DB9D30FF0011655C1DD36FwF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60FECD6F5F5C91FE208678E35423D911A193DB9D30FF0011655C1DD36FwF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user</cp:lastModifiedBy>
  <cp:revision>2</cp:revision>
  <cp:lastPrinted>2017-12-26T15:56:00Z</cp:lastPrinted>
  <dcterms:created xsi:type="dcterms:W3CDTF">2015-12-29T04:48:00Z</dcterms:created>
  <dcterms:modified xsi:type="dcterms:W3CDTF">2017-12-26T15:57:00Z</dcterms:modified>
</cp:coreProperties>
</file>